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02A33" w14:textId="10FE642D" w:rsidR="00F16A7D" w:rsidRPr="00F16A7D" w:rsidRDefault="00F16A7D" w:rsidP="00F16A7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F16A7D">
        <w:rPr>
          <w:rFonts w:asciiTheme="majorBidi" w:hAnsiTheme="majorBidi" w:cstheme="majorBidi"/>
          <w:b/>
          <w:bCs/>
          <w:sz w:val="24"/>
          <w:szCs w:val="24"/>
        </w:rPr>
        <w:t>PROGETTAZIONE BIMESTRALE DISCIPLINARE (Micro UdA)</w:t>
      </w:r>
      <w:r w:rsidR="0039234C">
        <w:rPr>
          <w:rFonts w:asciiTheme="majorBidi" w:hAnsiTheme="majorBidi" w:cstheme="majorBidi"/>
          <w:b/>
          <w:bCs/>
          <w:sz w:val="24"/>
          <w:szCs w:val="24"/>
        </w:rPr>
        <w:t xml:space="preserve"> -</w:t>
      </w:r>
      <w:r w:rsidR="0077167F">
        <w:rPr>
          <w:rFonts w:asciiTheme="majorBidi" w:hAnsiTheme="majorBidi" w:cstheme="majorBidi"/>
          <w:b/>
          <w:bCs/>
          <w:sz w:val="24"/>
          <w:szCs w:val="24"/>
        </w:rPr>
        <w:t xml:space="preserve">  ITALIANO</w:t>
      </w:r>
    </w:p>
    <w:p w14:paraId="573FDD10" w14:textId="6E97C301" w:rsidR="00F16A7D" w:rsidRPr="00F16A7D" w:rsidRDefault="00F16A7D" w:rsidP="00F16A7D">
      <w:pPr>
        <w:rPr>
          <w:rFonts w:asciiTheme="majorBidi" w:hAnsiTheme="majorBidi" w:cstheme="majorBidi"/>
          <w:b/>
          <w:sz w:val="24"/>
          <w:szCs w:val="24"/>
        </w:rPr>
      </w:pPr>
      <w:r w:rsidRPr="00F16A7D">
        <w:rPr>
          <w:rFonts w:asciiTheme="majorBidi" w:hAnsiTheme="majorBidi" w:cstheme="majorBidi"/>
          <w:b/>
          <w:sz w:val="24"/>
          <w:szCs w:val="24"/>
        </w:rPr>
        <w:t>A.</w:t>
      </w:r>
      <w:r>
        <w:rPr>
          <w:rFonts w:asciiTheme="majorBidi" w:hAnsiTheme="majorBidi" w:cstheme="majorBidi"/>
          <w:b/>
          <w:sz w:val="24"/>
          <w:szCs w:val="24"/>
        </w:rPr>
        <w:t>S</w:t>
      </w:r>
      <w:r w:rsidRPr="00F16A7D">
        <w:rPr>
          <w:rFonts w:asciiTheme="majorBidi" w:hAnsiTheme="majorBidi" w:cstheme="majorBidi"/>
          <w:b/>
          <w:sz w:val="24"/>
          <w:szCs w:val="24"/>
        </w:rPr>
        <w:t>.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F16A7D">
        <w:rPr>
          <w:rFonts w:asciiTheme="majorBidi" w:hAnsiTheme="majorBidi" w:cstheme="majorBidi"/>
          <w:b/>
          <w:sz w:val="24"/>
          <w:szCs w:val="24"/>
        </w:rPr>
        <w:t>2024/2025</w:t>
      </w:r>
    </w:p>
    <w:p w14:paraId="48109670" w14:textId="77777777" w:rsidR="00F16A7D" w:rsidRPr="00F16A7D" w:rsidRDefault="00F16A7D" w:rsidP="00F16A7D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Grigliatabella"/>
        <w:tblW w:w="1018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20"/>
        <w:gridCol w:w="1701"/>
        <w:gridCol w:w="4264"/>
      </w:tblGrid>
      <w:tr w:rsidR="00F16A7D" w:rsidRPr="00F16A7D" w14:paraId="7DC1042B" w14:textId="77777777" w:rsidTr="00F16A7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68288B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ORDINE DI SCUOLA: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E83EE1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□ Infanzia     x Primaria      □ Secondaria di primo grado</w:t>
            </w:r>
          </w:p>
        </w:tc>
      </w:tr>
      <w:tr w:rsidR="00F16A7D" w:rsidRPr="00F16A7D" w14:paraId="2E280CEC" w14:textId="77777777" w:rsidTr="00F16A7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C9DBEE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CLASSE/I: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073279" w14:textId="3B2329AC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Classi I</w:t>
            </w:r>
          </w:p>
        </w:tc>
      </w:tr>
      <w:tr w:rsidR="00F16A7D" w:rsidRPr="00F16A7D" w14:paraId="0AA95545" w14:textId="77777777" w:rsidTr="00F16A7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847FB7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Docente/Disciplina: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248258" w14:textId="57114082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Tutte le doc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enti di Italiano</w:t>
            </w:r>
          </w:p>
        </w:tc>
      </w:tr>
      <w:tr w:rsidR="00F16A7D" w:rsidRPr="00F16A7D" w14:paraId="608745E3" w14:textId="77777777" w:rsidTr="00F16A7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38EFBE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Periodo di svolgimento: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51FDED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x I □ II   □ III □ IV Bimestre</w:t>
            </w:r>
          </w:p>
        </w:tc>
      </w:tr>
      <w:tr w:rsidR="00F16A7D" w:rsidRPr="00F16A7D" w14:paraId="71E0BB72" w14:textId="77777777" w:rsidTr="00F16A7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90F8AC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DA MACRO PROGETTAZIONE: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0A4D8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6A7D" w:rsidRPr="00F16A7D" w14:paraId="623C5364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840178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ARGOMENTO: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393894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Cfr. Macro UdA Sicurezza</w:t>
            </w:r>
          </w:p>
        </w:tc>
      </w:tr>
      <w:tr w:rsidR="00F16A7D" w:rsidRPr="00F16A7D" w14:paraId="63362093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580410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Area di intervento didattico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A0A065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Cfr. Macro UdA Area 1: salute e benessere</w:t>
            </w:r>
          </w:p>
        </w:tc>
      </w:tr>
      <w:tr w:rsidR="00F16A7D" w:rsidRPr="00F16A7D" w14:paraId="22B6F535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8C9819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Tematica di riferimento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B3B1C0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Cfr. Macro UdA : Sicurezza e prevenzione</w:t>
            </w:r>
          </w:p>
        </w:tc>
      </w:tr>
      <w:tr w:rsidR="00F16A7D" w:rsidRPr="00F16A7D" w14:paraId="7C52D9DD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E9BFA7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TITOLO PERCORSO MICRO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6A5BDC" w14:textId="48D5F374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 regola…d’arte!</w:t>
            </w:r>
          </w:p>
        </w:tc>
      </w:tr>
      <w:tr w:rsidR="00F16A7D" w:rsidRPr="00F16A7D" w14:paraId="38B5E47F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7CF66A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Traguardi disciplinari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05EF31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Cfr. Curricolo per apprendimenti</w:t>
            </w:r>
          </w:p>
        </w:tc>
      </w:tr>
      <w:tr w:rsidR="00F16A7D" w:rsidRPr="00F16A7D" w14:paraId="63AF0047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0BB0BC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Obiettivi di apprendimento disciplinari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EE3177" w14:textId="6398758D" w:rsidR="00FD47B3" w:rsidRDefault="00FD47B3" w:rsidP="00FD47B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Ascoltare, comprendere ed eseguire semplici istruzioni.</w:t>
            </w:r>
          </w:p>
          <w:p w14:paraId="4B2CDE02" w14:textId="77777777" w:rsidR="000378FD" w:rsidRDefault="000378FD" w:rsidP="000378FD">
            <w:pPr>
              <w:pStyle w:val="Paragrafoelenc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3232F" w14:textId="55FDBEC1" w:rsidR="000378FD" w:rsidRDefault="000378FD" w:rsidP="00FD47B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Partecipare alla prime conversazioni cercando di intervenire in modo opportuno.</w:t>
            </w:r>
          </w:p>
          <w:p w14:paraId="05F8879F" w14:textId="77777777" w:rsidR="00D6594D" w:rsidRDefault="00D6594D" w:rsidP="00D6594D">
            <w:pPr>
              <w:pStyle w:val="Paragrafoelenc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87E98D" w14:textId="4CCA3B42" w:rsidR="00F16A7D" w:rsidRDefault="00FD47B3" w:rsidP="00FD47B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Partecipare a dialoghi e conversazioni provando a rispettare le regole della comunicazione orale (turno di parola).</w:t>
            </w:r>
          </w:p>
          <w:p w14:paraId="46F8ADEE" w14:textId="77777777" w:rsidR="00D6594D" w:rsidRPr="00D6594D" w:rsidRDefault="00D6594D" w:rsidP="00D6594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190441" w14:textId="380D5C05" w:rsidR="00AF7C56" w:rsidRDefault="00D6594D" w:rsidP="00AF7C56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Comunicare per chiedere, rispondere, raccontare.</w:t>
            </w:r>
          </w:p>
          <w:p w14:paraId="58FEAC4D" w14:textId="77777777" w:rsidR="00AF7C56" w:rsidRPr="00AF7C56" w:rsidRDefault="00AF7C56" w:rsidP="00AF7C56">
            <w:pPr>
              <w:pStyle w:val="Paragrafoelenc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1C47E2" w14:textId="77777777" w:rsidR="00AF7C56" w:rsidRPr="00AF7C56" w:rsidRDefault="00AF7C56" w:rsidP="00AF7C56">
            <w:pPr>
              <w:pStyle w:val="Paragrafoelenc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4C037" w14:textId="65D03306" w:rsidR="00AF59BD" w:rsidRPr="000378FD" w:rsidRDefault="00AF59BD" w:rsidP="000378F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6A7D" w:rsidRPr="00F16A7D" w14:paraId="6CBA9AAD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AA9F33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A4795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Cfr. Curricolo per apprendimenti</w:t>
            </w:r>
          </w:p>
          <w:p w14:paraId="7E891A15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6A7D" w:rsidRPr="00F16A7D" w14:paraId="172D8C32" w14:textId="77777777" w:rsidTr="00AF7C56">
        <w:trPr>
          <w:trHeight w:val="112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CCD336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Fasi di sviluppo del percorso didattico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CF9BE7" w14:textId="3D4D914C" w:rsidR="00F16A7D" w:rsidRDefault="000378FD" w:rsidP="00AF7C56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Presentazione dell’UdA agli alunni.</w:t>
            </w:r>
          </w:p>
          <w:p w14:paraId="1F595E22" w14:textId="77777777" w:rsidR="000378FD" w:rsidRDefault="000378FD" w:rsidP="00AF7C5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9F802" w14:textId="19CAB3DD" w:rsidR="000378FD" w:rsidRDefault="000378FD" w:rsidP="00AF7C56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Circle time sul </w:t>
            </w:r>
            <w:r w:rsidR="0077167F">
              <w:rPr>
                <w:rFonts w:asciiTheme="majorBidi" w:hAnsiTheme="majorBidi" w:cstheme="majorBidi"/>
                <w:sz w:val="24"/>
                <w:szCs w:val="24"/>
              </w:rPr>
              <w:t>significato della parola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526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regola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770E26A" w14:textId="77777777" w:rsidR="00AF7C56" w:rsidRPr="00AF7C56" w:rsidRDefault="00AF7C56" w:rsidP="00AF7C56">
            <w:pPr>
              <w:pStyle w:val="Paragrafoelenc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789821" w14:textId="3F348495" w:rsidR="00AF7C56" w:rsidRDefault="00AF7C56" w:rsidP="00AF7C56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Verbalizzazione di vissuti ed esperienze</w:t>
            </w:r>
            <w:r w:rsidR="001F4F13">
              <w:rPr>
                <w:rFonts w:asciiTheme="majorBidi" w:hAnsiTheme="majorBidi" w:cstheme="majorBidi"/>
                <w:sz w:val="24"/>
                <w:szCs w:val="24"/>
              </w:rPr>
              <w:t>, con riferimento specifico alle regole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6740ED8E" w14:textId="77777777" w:rsidR="000378FD" w:rsidRPr="000378FD" w:rsidRDefault="000378FD" w:rsidP="00AF7C56">
            <w:pPr>
              <w:pStyle w:val="Paragrafoelenc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F52C64" w14:textId="454E7BD6" w:rsidR="000378FD" w:rsidRPr="00AF7C56" w:rsidRDefault="000378FD" w:rsidP="00AF7C56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Individuazione, da parte dei bambini, delle regole da adottare in classe</w:t>
            </w:r>
            <w:r w:rsidR="00AF7C5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6FDFF898" w14:textId="77777777" w:rsidR="000378FD" w:rsidRPr="000378FD" w:rsidRDefault="000378FD" w:rsidP="00AF7C56">
            <w:pPr>
              <w:pStyle w:val="Paragrafoelenc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86BBCF" w14:textId="2DD46BB3" w:rsidR="000378FD" w:rsidRDefault="00AF7C56" w:rsidP="00AF7C56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Condivisione delle regole.</w:t>
            </w:r>
          </w:p>
          <w:p w14:paraId="0CCBEBC5" w14:textId="77777777" w:rsidR="00AF7C56" w:rsidRPr="00AF7C56" w:rsidRDefault="00AF7C56" w:rsidP="00AF7C56">
            <w:pPr>
              <w:pStyle w:val="Paragrafoelenc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F16FA0" w14:textId="61EC691E" w:rsidR="00AF7C56" w:rsidRDefault="00AF7C56" w:rsidP="00AF7C56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Rappresentazione grafica delle regole condivise, attraverso un lavoro di coppia.</w:t>
            </w:r>
          </w:p>
          <w:p w14:paraId="68913EDF" w14:textId="77777777" w:rsidR="00AF7C56" w:rsidRPr="00AF7C56" w:rsidRDefault="00AF7C56" w:rsidP="00AF7C56">
            <w:pPr>
              <w:pStyle w:val="Paragrafoelenc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2497F3" w14:textId="77777777" w:rsidR="00AF7C56" w:rsidRDefault="00AF7C56" w:rsidP="00AF7C56">
            <w:pPr>
              <w:pStyle w:val="Paragrafoelenco"/>
              <w:numPr>
                <w:ilvl w:val="0"/>
                <w:numId w:val="10"/>
              </w:numPr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F7C56">
              <w:rPr>
                <w:rFonts w:asciiTheme="majorBidi" w:hAnsiTheme="majorBidi" w:cstheme="majorBidi"/>
                <w:sz w:val="24"/>
                <w:szCs w:val="24"/>
              </w:rPr>
              <w:t>Elencazione d</w:t>
            </w:r>
            <w:r w:rsidR="0077167F">
              <w:rPr>
                <w:rFonts w:asciiTheme="majorBidi" w:hAnsiTheme="majorBidi" w:cstheme="majorBidi"/>
                <w:sz w:val="24"/>
                <w:szCs w:val="24"/>
              </w:rPr>
              <w:t>elle</w:t>
            </w:r>
            <w:r w:rsidRPr="00AF7C56">
              <w:rPr>
                <w:rFonts w:asciiTheme="majorBidi" w:hAnsiTheme="majorBidi" w:cstheme="majorBidi"/>
                <w:sz w:val="24"/>
                <w:szCs w:val="24"/>
              </w:rPr>
              <w:t xml:space="preserve"> regole</w:t>
            </w:r>
            <w:r w:rsidR="0077167F">
              <w:rPr>
                <w:rFonts w:asciiTheme="majorBidi" w:hAnsiTheme="majorBidi" w:cstheme="majorBidi"/>
                <w:sz w:val="24"/>
                <w:szCs w:val="24"/>
              </w:rPr>
              <w:t xml:space="preserve"> scolastiche</w:t>
            </w:r>
            <w:r w:rsidRPr="00AF7C56">
              <w:rPr>
                <w:rFonts w:asciiTheme="majorBidi" w:hAnsiTheme="majorBidi" w:cstheme="majorBidi"/>
                <w:sz w:val="24"/>
                <w:szCs w:val="24"/>
              </w:rPr>
              <w:t xml:space="preserve"> attraverso l’acrostico della parola SCUOLA.</w:t>
            </w:r>
          </w:p>
          <w:p w14:paraId="1E7C0737" w14:textId="46078589" w:rsidR="0077167F" w:rsidRPr="0077167F" w:rsidRDefault="0077167F" w:rsidP="0077167F">
            <w:pPr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6A7D" w:rsidRPr="00F16A7D" w14:paraId="546F57DB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680B04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Metodologie e strategie didattiche metodologie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DD4767" w14:textId="77777777" w:rsidR="0077167F" w:rsidRDefault="0077167F" w:rsidP="0077167F">
            <w:pPr>
              <w:pStyle w:val="Paragrafoelenco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Dialoghi, conversazioni, circle time.</w:t>
            </w:r>
          </w:p>
          <w:p w14:paraId="2187F299" w14:textId="77777777" w:rsidR="0077167F" w:rsidRPr="0077167F" w:rsidRDefault="0077167F" w:rsidP="0077167F">
            <w:p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1767E6" w14:textId="6D5D9CEE" w:rsidR="007819BD" w:rsidRDefault="007819BD" w:rsidP="007819BD">
            <w:pPr>
              <w:pStyle w:val="Paragrafoelenco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Lezione frontale</w:t>
            </w:r>
            <w:r w:rsidR="0058455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7A5D4CE9" w14:textId="77777777" w:rsidR="007819BD" w:rsidRPr="007819BD" w:rsidRDefault="007819BD" w:rsidP="00781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5ADECB" w14:textId="012F5B93" w:rsidR="007819BD" w:rsidRPr="0077167F" w:rsidRDefault="007819BD" w:rsidP="0077167F">
            <w:pPr>
              <w:pStyle w:val="Paragrafoelenco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Lavoro in coppia</w:t>
            </w:r>
            <w:r w:rsidR="00584556">
              <w:rPr>
                <w:rFonts w:asciiTheme="majorBidi" w:hAnsiTheme="majorBidi" w:cstheme="majorBidi"/>
                <w:sz w:val="24"/>
                <w:szCs w:val="24"/>
              </w:rPr>
              <w:t xml:space="preserve"> e</w:t>
            </w:r>
            <w:r w:rsidR="0077167F">
              <w:rPr>
                <w:rFonts w:asciiTheme="majorBidi" w:hAnsiTheme="majorBidi" w:cstheme="majorBidi"/>
                <w:sz w:val="24"/>
                <w:szCs w:val="24"/>
              </w:rPr>
              <w:t>/o</w:t>
            </w:r>
            <w:r w:rsidR="00584556">
              <w:rPr>
                <w:rFonts w:asciiTheme="majorBidi" w:hAnsiTheme="majorBidi" w:cstheme="majorBidi"/>
                <w:sz w:val="24"/>
                <w:szCs w:val="24"/>
              </w:rPr>
              <w:t xml:space="preserve"> a gruppi (tutoring).</w:t>
            </w:r>
          </w:p>
          <w:p w14:paraId="56B91F62" w14:textId="77777777" w:rsidR="00584556" w:rsidRPr="00584556" w:rsidRDefault="00584556" w:rsidP="00584556">
            <w:pPr>
              <w:pStyle w:val="Paragrafoelenc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924DA3" w14:textId="13EF472E" w:rsidR="00584556" w:rsidRDefault="00584556" w:rsidP="007819BD">
            <w:pPr>
              <w:pStyle w:val="Paragrafoelenco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Apprendimento cooperativo.</w:t>
            </w:r>
          </w:p>
          <w:p w14:paraId="02CEEA56" w14:textId="77777777" w:rsidR="00584556" w:rsidRPr="00584556" w:rsidRDefault="00584556" w:rsidP="00584556">
            <w:pPr>
              <w:pStyle w:val="Paragrafoelenc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67CA77" w14:textId="3D69A49B" w:rsidR="00584556" w:rsidRDefault="00584556" w:rsidP="007819BD">
            <w:pPr>
              <w:pStyle w:val="Paragrafoelenco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Attività grafico-manipolative.</w:t>
            </w:r>
          </w:p>
          <w:p w14:paraId="736D826E" w14:textId="77777777" w:rsidR="00584556" w:rsidRPr="00584556" w:rsidRDefault="00584556" w:rsidP="00584556">
            <w:pPr>
              <w:pStyle w:val="Paragrafoelenc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39BF51" w14:textId="3EFAC3D9" w:rsidR="00584556" w:rsidRDefault="00584556" w:rsidP="007819BD">
            <w:pPr>
              <w:pStyle w:val="Paragrafoelenco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Didattica laboratoriale.</w:t>
            </w:r>
          </w:p>
          <w:p w14:paraId="4489E8D3" w14:textId="77777777" w:rsidR="00584556" w:rsidRPr="00584556" w:rsidRDefault="00584556" w:rsidP="00584556">
            <w:pPr>
              <w:pStyle w:val="Paragrafoelenc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212B6B" w14:textId="77777777" w:rsidR="00F16A7D" w:rsidRDefault="00F16A7D" w:rsidP="00584556">
            <w:pPr>
              <w:pStyle w:val="Paragrafoelenco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584556">
              <w:rPr>
                <w:rFonts w:asciiTheme="majorBidi" w:hAnsiTheme="majorBidi" w:cstheme="majorBidi"/>
                <w:sz w:val="24"/>
                <w:szCs w:val="24"/>
              </w:rPr>
              <w:t>Problem solving.</w:t>
            </w:r>
          </w:p>
          <w:p w14:paraId="4031E01C" w14:textId="77777777" w:rsidR="00584556" w:rsidRPr="00584556" w:rsidRDefault="00584556" w:rsidP="005845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6A7D" w:rsidRPr="00F16A7D" w14:paraId="369E63E3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8A438D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E4DA5" w14:textId="06A3BB66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 xml:space="preserve">Aula, spazi interni </w:t>
            </w:r>
            <w:r w:rsidR="00584556">
              <w:rPr>
                <w:rFonts w:asciiTheme="majorBidi" w:hAnsiTheme="majorBidi" w:cstheme="majorBidi"/>
                <w:sz w:val="24"/>
                <w:szCs w:val="24"/>
              </w:rPr>
              <w:t xml:space="preserve">ed esterni della </w:t>
            </w:r>
            <w:r w:rsidRPr="00F16A7D">
              <w:rPr>
                <w:rFonts w:asciiTheme="majorBidi" w:hAnsiTheme="majorBidi" w:cstheme="majorBidi"/>
                <w:sz w:val="24"/>
                <w:szCs w:val="24"/>
              </w:rPr>
              <w:t>scuola, laboratori.</w:t>
            </w:r>
          </w:p>
          <w:p w14:paraId="3C05691D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6A7D" w:rsidRPr="00F16A7D" w14:paraId="57B0EA6A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6AD9F2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Materiali e strumenti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6B1E02" w14:textId="42910B25" w:rsidR="00584556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x Digitali</w:t>
            </w:r>
            <w:r w:rsidR="00584556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14:paraId="412BF303" w14:textId="77777777" w:rsidR="00584556" w:rsidRDefault="00584556" w:rsidP="00584556">
            <w:pPr>
              <w:pStyle w:val="Paragrafoelenco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584556">
              <w:rPr>
                <w:rFonts w:asciiTheme="majorBidi" w:hAnsiTheme="majorBidi" w:cstheme="majorBidi"/>
                <w:sz w:val="24"/>
                <w:szCs w:val="24"/>
              </w:rPr>
              <w:t>PC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e/o altri device portatili.</w:t>
            </w:r>
          </w:p>
          <w:p w14:paraId="1F381AFE" w14:textId="3960AFAC" w:rsidR="00F16A7D" w:rsidRDefault="00584556" w:rsidP="00584556">
            <w:pPr>
              <w:pStyle w:val="Paragrafoelenco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584556">
              <w:rPr>
                <w:rFonts w:asciiTheme="majorBidi" w:hAnsiTheme="majorBidi" w:cstheme="majorBidi"/>
                <w:sz w:val="24"/>
                <w:szCs w:val="24"/>
              </w:rPr>
              <w:t>Promethean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77CEF433" w14:textId="39531B83" w:rsidR="00584556" w:rsidRDefault="00584556" w:rsidP="00584556">
            <w:pPr>
              <w:pStyle w:val="Paragrafoelenco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Internet (racconti, storie e video).</w:t>
            </w:r>
          </w:p>
          <w:p w14:paraId="319958DD" w14:textId="77777777" w:rsidR="00584556" w:rsidRPr="00584556" w:rsidRDefault="00584556" w:rsidP="00584556">
            <w:p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60AB60" w14:textId="77777777" w:rsidR="00584556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 xml:space="preserve">x Tradizionali: </w:t>
            </w:r>
          </w:p>
          <w:p w14:paraId="46704256" w14:textId="41D76EA4" w:rsidR="00F16A7D" w:rsidRDefault="00584556" w:rsidP="0058455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Libri di narrativa, m</w:t>
            </w:r>
            <w:r w:rsidR="00F16A7D" w:rsidRPr="00584556">
              <w:rPr>
                <w:rFonts w:asciiTheme="majorBidi" w:hAnsiTheme="majorBidi" w:cstheme="majorBidi"/>
                <w:sz w:val="24"/>
                <w:szCs w:val="24"/>
              </w:rPr>
              <w:t xml:space="preserve">ateriale di recupero,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materiale </w:t>
            </w:r>
            <w:r w:rsidR="00F16A7D" w:rsidRPr="00584556">
              <w:rPr>
                <w:rFonts w:asciiTheme="majorBidi" w:hAnsiTheme="majorBidi" w:cstheme="majorBidi"/>
                <w:sz w:val="24"/>
                <w:szCs w:val="24"/>
              </w:rPr>
              <w:t xml:space="preserve">cartaceo, foto,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disegni e mappe.</w:t>
            </w:r>
          </w:p>
          <w:p w14:paraId="547B85D9" w14:textId="77777777" w:rsidR="00584556" w:rsidRPr="00584556" w:rsidRDefault="00584556" w:rsidP="00584556">
            <w:pPr>
              <w:pStyle w:val="Paragrafoelenc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DC2B2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x Di laboratorio</w:t>
            </w:r>
          </w:p>
          <w:p w14:paraId="3412FE42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sym w:font="Times New Roman" w:char="F0F0"/>
            </w:r>
            <w:r w:rsidRPr="00F16A7D">
              <w:rPr>
                <w:rFonts w:asciiTheme="majorBidi" w:hAnsiTheme="majorBidi" w:cstheme="majorBidi"/>
                <w:sz w:val="24"/>
                <w:szCs w:val="24"/>
              </w:rPr>
              <w:t xml:space="preserve"> Altro</w:t>
            </w:r>
          </w:p>
        </w:tc>
      </w:tr>
      <w:tr w:rsidR="00F16A7D" w:rsidRPr="00F16A7D" w14:paraId="2404513D" w14:textId="77777777" w:rsidTr="00F16A7D">
        <w:trPr>
          <w:trHeight w:val="26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1DC671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Modalità di lavoro</w:t>
            </w:r>
          </w:p>
        </w:tc>
        <w:tc>
          <w:tcPr>
            <w:tcW w:w="5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52A009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 xml:space="preserve">x Individuale x A coppie    x Piccolo gruppo  </w:t>
            </w:r>
          </w:p>
          <w:p w14:paraId="6AD261F1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x Collettivo / di classe Altro</w:t>
            </w:r>
          </w:p>
        </w:tc>
      </w:tr>
      <w:tr w:rsidR="00F16A7D" w:rsidRPr="00F16A7D" w14:paraId="33066501" w14:textId="77777777" w:rsidTr="00F16A7D">
        <w:trPr>
          <w:trHeight w:val="269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AD6035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b/>
                <w:sz w:val="24"/>
                <w:szCs w:val="24"/>
              </w:rPr>
              <w:t>Modalità di verifica degli apprendimenti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50C34C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Prove strutturate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60FF9F" w14:textId="3B7FE05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ab/>
              <w:t>Items V/F</w:t>
            </w:r>
          </w:p>
          <w:p w14:paraId="4F3B3567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ab/>
              <w:t>Scelta multipla /Risposte multiple</w:t>
            </w:r>
          </w:p>
          <w:p w14:paraId="2D7C8490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ab/>
              <w:t>Corrispondenze</w:t>
            </w:r>
          </w:p>
          <w:p w14:paraId="1CF6617B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ab/>
              <w:t>Completamenti</w:t>
            </w:r>
          </w:p>
        </w:tc>
      </w:tr>
      <w:tr w:rsidR="00F16A7D" w:rsidRPr="00F16A7D" w14:paraId="6E2A9B0C" w14:textId="77777777" w:rsidTr="00F16A7D">
        <w:trPr>
          <w:trHeight w:val="26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5DAF7B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21CC8B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Prove semi-strutturate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B08F38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ab/>
              <w:t>Domande chiuse / risposte aperte</w:t>
            </w:r>
          </w:p>
          <w:p w14:paraId="2F731CF4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ab/>
              <w:t>Domanda aperta / Risposta chiusa</w:t>
            </w:r>
          </w:p>
        </w:tc>
      </w:tr>
      <w:tr w:rsidR="00F16A7D" w:rsidRPr="00F16A7D" w14:paraId="4B214163" w14:textId="77777777" w:rsidTr="00F16A7D">
        <w:trPr>
          <w:trHeight w:val="26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8B1677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E9BDDB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Prove non strutturate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254051" w14:textId="0C8DCC1D" w:rsidR="00F16A7D" w:rsidRPr="00F16A7D" w:rsidRDefault="00F16A7D" w:rsidP="001F4F13">
            <w:pPr>
              <w:spacing w:after="160" w:line="259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Osservazione sistematica</w:t>
            </w:r>
            <w:r w:rsidR="001F4F13">
              <w:rPr>
                <w:rFonts w:asciiTheme="majorBidi" w:hAnsiTheme="majorBidi" w:cstheme="majorBidi"/>
                <w:sz w:val="24"/>
                <w:szCs w:val="24"/>
              </w:rPr>
              <w:t xml:space="preserve"> volta a rilevare il grado di partecipazione, gli atteggiamenti ed i comportamenti degli alunni.</w:t>
            </w:r>
          </w:p>
        </w:tc>
      </w:tr>
      <w:tr w:rsidR="00F16A7D" w:rsidRPr="00F16A7D" w14:paraId="6D2BF481" w14:textId="77777777" w:rsidTr="00F16A7D">
        <w:trPr>
          <w:trHeight w:val="26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D64443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059B41" w14:textId="77777777" w:rsidR="00F16A7D" w:rsidRPr="00F16A7D" w:rsidRDefault="00F16A7D" w:rsidP="00F16A7D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Prove pratiche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153D56" w14:textId="4022970A" w:rsidR="00F16A7D" w:rsidRDefault="00F16A7D" w:rsidP="001F4F13">
            <w:pPr>
              <w:spacing w:after="160" w:line="259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6A7D">
              <w:rPr>
                <w:rFonts w:asciiTheme="majorBidi" w:hAnsiTheme="majorBidi" w:cstheme="majorBidi"/>
                <w:sz w:val="24"/>
                <w:szCs w:val="24"/>
              </w:rPr>
              <w:t>Creazione di un cartellone sulle regole</w:t>
            </w:r>
            <w:r w:rsidR="001F4F13">
              <w:rPr>
                <w:rFonts w:asciiTheme="majorBidi" w:hAnsiTheme="majorBidi" w:cstheme="majorBidi"/>
                <w:sz w:val="24"/>
                <w:szCs w:val="24"/>
              </w:rPr>
              <w:t xml:space="preserve"> condivise da rispettare</w:t>
            </w:r>
            <w:r w:rsidRPr="00F16A7D">
              <w:rPr>
                <w:rFonts w:asciiTheme="majorBidi" w:hAnsiTheme="majorBidi" w:cstheme="majorBidi"/>
                <w:sz w:val="24"/>
                <w:szCs w:val="24"/>
              </w:rPr>
              <w:t xml:space="preserve"> in classe</w:t>
            </w:r>
            <w:r w:rsidR="0058455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2A21C915" w14:textId="51C714A3" w:rsidR="00584556" w:rsidRPr="00F16A7D" w:rsidRDefault="00584556" w:rsidP="00584556">
            <w:pPr>
              <w:spacing w:after="160" w:line="259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Creazione di un acrostico sulla parola SCUOLA.</w:t>
            </w:r>
          </w:p>
        </w:tc>
      </w:tr>
    </w:tbl>
    <w:p w14:paraId="4A4FFCD0" w14:textId="77777777" w:rsidR="00F16A7D" w:rsidRPr="00F16A7D" w:rsidRDefault="00F16A7D" w:rsidP="00F16A7D">
      <w:pPr>
        <w:rPr>
          <w:rFonts w:asciiTheme="majorBidi" w:hAnsiTheme="majorBidi" w:cstheme="majorBidi"/>
          <w:sz w:val="24"/>
          <w:szCs w:val="24"/>
        </w:rPr>
      </w:pPr>
    </w:p>
    <w:p w14:paraId="79A28C74" w14:textId="77777777" w:rsidR="00F16A7D" w:rsidRPr="00F16A7D" w:rsidRDefault="00F16A7D" w:rsidP="00F16A7D">
      <w:pPr>
        <w:rPr>
          <w:rFonts w:asciiTheme="majorBidi" w:hAnsiTheme="majorBidi" w:cstheme="majorBidi"/>
          <w:sz w:val="24"/>
          <w:szCs w:val="24"/>
        </w:rPr>
      </w:pPr>
    </w:p>
    <w:p w14:paraId="6BF3369F" w14:textId="1D4FF194" w:rsidR="00F16A7D" w:rsidRPr="00F16A7D" w:rsidRDefault="00F16A7D" w:rsidP="00F16A7D">
      <w:pPr>
        <w:rPr>
          <w:rFonts w:asciiTheme="majorBidi" w:hAnsiTheme="majorBidi" w:cstheme="majorBidi"/>
          <w:sz w:val="24"/>
          <w:szCs w:val="24"/>
        </w:rPr>
      </w:pPr>
      <w:r w:rsidRPr="00F16A7D">
        <w:rPr>
          <w:rFonts w:asciiTheme="majorBidi" w:hAnsiTheme="majorBidi" w:cstheme="majorBidi"/>
          <w:sz w:val="24"/>
          <w:szCs w:val="24"/>
        </w:rPr>
        <w:t>Avezzano 2</w:t>
      </w:r>
      <w:r w:rsidR="00584556">
        <w:rPr>
          <w:rFonts w:asciiTheme="majorBidi" w:hAnsiTheme="majorBidi" w:cstheme="majorBidi"/>
          <w:sz w:val="24"/>
          <w:szCs w:val="24"/>
        </w:rPr>
        <w:t>2</w:t>
      </w:r>
      <w:r w:rsidRPr="00F16A7D">
        <w:rPr>
          <w:rFonts w:asciiTheme="majorBidi" w:hAnsiTheme="majorBidi" w:cstheme="majorBidi"/>
          <w:sz w:val="24"/>
          <w:szCs w:val="24"/>
        </w:rPr>
        <w:t xml:space="preserve">/10/2024                                                                               </w:t>
      </w:r>
    </w:p>
    <w:p w14:paraId="6C8374F5" w14:textId="77777777" w:rsidR="00F16A7D" w:rsidRPr="00F16A7D" w:rsidRDefault="00F16A7D" w:rsidP="00F16A7D">
      <w:pPr>
        <w:rPr>
          <w:rFonts w:asciiTheme="majorBidi" w:hAnsiTheme="majorBidi" w:cstheme="majorBidi"/>
          <w:sz w:val="24"/>
          <w:szCs w:val="24"/>
        </w:rPr>
      </w:pPr>
    </w:p>
    <w:p w14:paraId="0A2ADD4F" w14:textId="55F0F560" w:rsidR="00F16A7D" w:rsidRPr="00F16A7D" w:rsidRDefault="00F16A7D" w:rsidP="00F16A7D">
      <w:pPr>
        <w:rPr>
          <w:rFonts w:asciiTheme="majorBidi" w:hAnsiTheme="majorBidi" w:cstheme="majorBidi"/>
          <w:sz w:val="24"/>
          <w:szCs w:val="24"/>
        </w:rPr>
      </w:pPr>
      <w:r w:rsidRPr="00F16A7D">
        <w:rPr>
          <w:rFonts w:asciiTheme="majorBidi" w:hAnsiTheme="majorBidi" w:cstheme="majorBidi"/>
          <w:sz w:val="24"/>
          <w:szCs w:val="24"/>
        </w:rPr>
        <w:t xml:space="preserve"> </w:t>
      </w:r>
      <w:r w:rsidRPr="00F16A7D">
        <w:rPr>
          <w:rFonts w:asciiTheme="majorBidi" w:hAnsiTheme="majorBidi" w:cstheme="majorBidi"/>
          <w:sz w:val="24"/>
          <w:szCs w:val="24"/>
        </w:rPr>
        <w:tab/>
      </w:r>
      <w:r w:rsidRPr="00F16A7D">
        <w:rPr>
          <w:rFonts w:asciiTheme="majorBidi" w:hAnsiTheme="majorBidi" w:cstheme="majorBidi"/>
          <w:sz w:val="24"/>
          <w:szCs w:val="24"/>
        </w:rPr>
        <w:tab/>
      </w:r>
      <w:r w:rsidRPr="00F16A7D">
        <w:rPr>
          <w:rFonts w:asciiTheme="majorBidi" w:hAnsiTheme="majorBidi" w:cstheme="majorBidi"/>
          <w:sz w:val="24"/>
          <w:szCs w:val="24"/>
        </w:rPr>
        <w:tab/>
      </w:r>
      <w:r w:rsidRPr="00F16A7D">
        <w:rPr>
          <w:rFonts w:asciiTheme="majorBidi" w:hAnsiTheme="majorBidi" w:cstheme="majorBidi"/>
          <w:sz w:val="24"/>
          <w:szCs w:val="24"/>
        </w:rPr>
        <w:tab/>
      </w:r>
      <w:r w:rsidRPr="00F16A7D">
        <w:rPr>
          <w:rFonts w:asciiTheme="majorBidi" w:hAnsiTheme="majorBidi" w:cstheme="majorBidi"/>
          <w:sz w:val="24"/>
          <w:szCs w:val="24"/>
        </w:rPr>
        <w:tab/>
      </w:r>
      <w:r w:rsidRPr="00F16A7D">
        <w:rPr>
          <w:rFonts w:asciiTheme="majorBidi" w:hAnsiTheme="majorBidi" w:cstheme="majorBidi"/>
          <w:sz w:val="24"/>
          <w:szCs w:val="24"/>
        </w:rPr>
        <w:tab/>
      </w:r>
      <w:r w:rsidRPr="00F16A7D">
        <w:rPr>
          <w:rFonts w:asciiTheme="majorBidi" w:hAnsiTheme="majorBidi" w:cstheme="majorBidi"/>
          <w:sz w:val="24"/>
          <w:szCs w:val="24"/>
        </w:rPr>
        <w:tab/>
      </w:r>
      <w:r w:rsidR="001F4F13">
        <w:rPr>
          <w:rFonts w:asciiTheme="majorBidi" w:hAnsiTheme="majorBidi" w:cstheme="majorBidi"/>
          <w:sz w:val="24"/>
          <w:szCs w:val="24"/>
        </w:rPr>
        <w:t xml:space="preserve">                      </w:t>
      </w:r>
      <w:r w:rsidRPr="00F16A7D">
        <w:rPr>
          <w:rFonts w:asciiTheme="majorBidi" w:hAnsiTheme="majorBidi" w:cstheme="majorBidi"/>
          <w:sz w:val="24"/>
          <w:szCs w:val="24"/>
        </w:rPr>
        <w:t xml:space="preserve">Le docenti di </w:t>
      </w:r>
      <w:r w:rsidR="00F37983">
        <w:rPr>
          <w:rFonts w:asciiTheme="majorBidi" w:hAnsiTheme="majorBidi" w:cstheme="majorBidi"/>
          <w:sz w:val="24"/>
          <w:szCs w:val="24"/>
        </w:rPr>
        <w:t xml:space="preserve">Italiano delle classi </w:t>
      </w:r>
      <w:r w:rsidR="001F4F13">
        <w:rPr>
          <w:rFonts w:asciiTheme="majorBidi" w:hAnsiTheme="majorBidi" w:cstheme="majorBidi"/>
          <w:sz w:val="24"/>
          <w:szCs w:val="24"/>
        </w:rPr>
        <w:t>I</w:t>
      </w:r>
    </w:p>
    <w:p w14:paraId="01C0EFB5" w14:textId="560E4BD3" w:rsidR="00F16A7D" w:rsidRDefault="00F16A7D" w:rsidP="00D5268E">
      <w:r w:rsidRPr="00F16A7D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sectPr w:rsidR="00F16A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30AC3"/>
    <w:multiLevelType w:val="hybridMultilevel"/>
    <w:tmpl w:val="1340CE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205F5"/>
    <w:multiLevelType w:val="hybridMultilevel"/>
    <w:tmpl w:val="5FE06C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C0786"/>
    <w:multiLevelType w:val="hybridMultilevel"/>
    <w:tmpl w:val="331C00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C01AB"/>
    <w:multiLevelType w:val="hybridMultilevel"/>
    <w:tmpl w:val="51D859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52409"/>
    <w:multiLevelType w:val="hybridMultilevel"/>
    <w:tmpl w:val="5A9814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D7056"/>
    <w:multiLevelType w:val="hybridMultilevel"/>
    <w:tmpl w:val="909E7ABE"/>
    <w:lvl w:ilvl="0" w:tplc="041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57936401"/>
    <w:multiLevelType w:val="hybridMultilevel"/>
    <w:tmpl w:val="74E2662A"/>
    <w:lvl w:ilvl="0" w:tplc="0410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C8C31F6"/>
    <w:multiLevelType w:val="hybridMultilevel"/>
    <w:tmpl w:val="5A827F18"/>
    <w:lvl w:ilvl="0" w:tplc="23FCE43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D3B1A"/>
    <w:multiLevelType w:val="hybridMultilevel"/>
    <w:tmpl w:val="08D2A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54193"/>
    <w:multiLevelType w:val="hybridMultilevel"/>
    <w:tmpl w:val="B23AD13C"/>
    <w:lvl w:ilvl="0" w:tplc="0410000F">
      <w:start w:val="1"/>
      <w:numFmt w:val="decimal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F6F3D68"/>
    <w:multiLevelType w:val="hybridMultilevel"/>
    <w:tmpl w:val="6622AE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02FD9"/>
    <w:multiLevelType w:val="hybridMultilevel"/>
    <w:tmpl w:val="573644B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4030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75759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1184235">
    <w:abstractNumId w:val="7"/>
  </w:num>
  <w:num w:numId="4" w16cid:durableId="756247869">
    <w:abstractNumId w:val="11"/>
  </w:num>
  <w:num w:numId="5" w16cid:durableId="1330214262">
    <w:abstractNumId w:val="9"/>
  </w:num>
  <w:num w:numId="6" w16cid:durableId="776945393">
    <w:abstractNumId w:val="6"/>
  </w:num>
  <w:num w:numId="7" w16cid:durableId="1991671744">
    <w:abstractNumId w:val="5"/>
  </w:num>
  <w:num w:numId="8" w16cid:durableId="1063983769">
    <w:abstractNumId w:val="3"/>
  </w:num>
  <w:num w:numId="9" w16cid:durableId="1650742041">
    <w:abstractNumId w:val="4"/>
  </w:num>
  <w:num w:numId="10" w16cid:durableId="1129207820">
    <w:abstractNumId w:val="2"/>
  </w:num>
  <w:num w:numId="11" w16cid:durableId="273445099">
    <w:abstractNumId w:val="10"/>
  </w:num>
  <w:num w:numId="12" w16cid:durableId="573012212">
    <w:abstractNumId w:val="1"/>
  </w:num>
  <w:num w:numId="13" w16cid:durableId="1175270249">
    <w:abstractNumId w:val="0"/>
  </w:num>
  <w:num w:numId="14" w16cid:durableId="21446947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A7D"/>
    <w:rsid w:val="000378FD"/>
    <w:rsid w:val="001F4F13"/>
    <w:rsid w:val="0039234C"/>
    <w:rsid w:val="00584556"/>
    <w:rsid w:val="0077167F"/>
    <w:rsid w:val="007819BD"/>
    <w:rsid w:val="00AF59BD"/>
    <w:rsid w:val="00AF7C56"/>
    <w:rsid w:val="00C34DCB"/>
    <w:rsid w:val="00D5268E"/>
    <w:rsid w:val="00D6594D"/>
    <w:rsid w:val="00F16A7D"/>
    <w:rsid w:val="00F37983"/>
    <w:rsid w:val="00FD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45573"/>
  <w15:chartTrackingRefBased/>
  <w15:docId w15:val="{D233AB79-AEC2-4C43-9CC4-D2AEA9EC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6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D4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02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Katiuscia Cretaro</dc:creator>
  <cp:keywords/>
  <dc:description/>
  <cp:lastModifiedBy>Katiuscia Cretaro</cp:lastModifiedBy>
  <cp:revision>3</cp:revision>
  <dcterms:created xsi:type="dcterms:W3CDTF">2024-10-23T05:00:00Z</dcterms:created>
  <dcterms:modified xsi:type="dcterms:W3CDTF">2024-10-23T05:01:00Z</dcterms:modified>
</cp:coreProperties>
</file>